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4B" w:rsidRDefault="00EC064B" w:rsidP="009A0252">
      <w:pPr>
        <w:pStyle w:val="NoSpacing"/>
        <w:rPr>
          <w:b/>
          <w:u w:val="single"/>
        </w:rPr>
      </w:pPr>
      <w:bookmarkStart w:id="0" w:name="_GoBack"/>
      <w:bookmarkEnd w:id="0"/>
    </w:p>
    <w:p w:rsidR="009A0252" w:rsidRDefault="009A0252" w:rsidP="009A0252">
      <w:pPr>
        <w:pStyle w:val="NoSpacing"/>
      </w:pPr>
    </w:p>
    <w:p w:rsidR="009A0252" w:rsidRDefault="009A0252" w:rsidP="009A0252">
      <w:pPr>
        <w:pStyle w:val="NoSpacing"/>
      </w:pPr>
      <w:r w:rsidRPr="00EC064B">
        <w:rPr>
          <w:b/>
          <w:u w:val="single"/>
        </w:rPr>
        <w:t>Physical Therapist Assistant Program Mission Statement</w:t>
      </w:r>
      <w:r>
        <w:t>:</w:t>
      </w:r>
    </w:p>
    <w:p w:rsidR="00CB5CA6" w:rsidRDefault="00CB5CA6" w:rsidP="00CB5CA6">
      <w:r>
        <w:t>The mission of the program is to provide students with a comprehensive quality education for the development of entry-level physical therapist assistants who are capable of performing competent, safe and ethical interventions within their scope of practice.  The program will prepare s</w:t>
      </w:r>
      <w:r w:rsidR="00BA5876">
        <w:t>tudents to complete successfully</w:t>
      </w:r>
      <w:r>
        <w:t xml:space="preserve"> the requirements for licensure, become an asset to the profession and serve the community.</w:t>
      </w:r>
    </w:p>
    <w:p w:rsidR="00BA5876" w:rsidRDefault="00BA5876" w:rsidP="009A0252">
      <w:pPr>
        <w:pStyle w:val="NoSpacing"/>
      </w:pPr>
    </w:p>
    <w:p w:rsidR="00BA5876" w:rsidRPr="00BA5876" w:rsidRDefault="00BA5876" w:rsidP="00BA5876">
      <w:pPr>
        <w:pStyle w:val="NoSpacing"/>
        <w:rPr>
          <w:b/>
          <w:sz w:val="24"/>
          <w:szCs w:val="24"/>
          <w:u w:val="single"/>
        </w:rPr>
      </w:pPr>
      <w:r w:rsidRPr="00BA5876">
        <w:rPr>
          <w:b/>
          <w:sz w:val="24"/>
          <w:szCs w:val="24"/>
          <w:u w:val="single"/>
        </w:rPr>
        <w:t>Program Objectives</w:t>
      </w:r>
    </w:p>
    <w:p w:rsidR="00BA5876" w:rsidRPr="00BA5876" w:rsidRDefault="00BA5876" w:rsidP="00BA5876">
      <w:pPr>
        <w:pStyle w:val="NoSpacing"/>
        <w:rPr>
          <w:sz w:val="24"/>
          <w:szCs w:val="24"/>
        </w:rPr>
      </w:pPr>
      <w:r w:rsidRPr="00BA5876">
        <w:rPr>
          <w:sz w:val="24"/>
          <w:szCs w:val="24"/>
        </w:rPr>
        <w:t>Upon successful completion of the Physical Therapist Program at TJC, the graduate will be able to:</w:t>
      </w:r>
    </w:p>
    <w:p w:rsidR="00BA5876" w:rsidRPr="00BA5876" w:rsidRDefault="00BA5876" w:rsidP="00BA58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A5876">
        <w:rPr>
          <w:sz w:val="24"/>
          <w:szCs w:val="24"/>
        </w:rPr>
        <w:t>Work under the supervision of a physical therapist in an ethical, legal and professional manner.</w:t>
      </w:r>
    </w:p>
    <w:p w:rsidR="00BA5876" w:rsidRPr="00BA5876" w:rsidRDefault="00BA5876" w:rsidP="00BA58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A5876">
        <w:rPr>
          <w:sz w:val="24"/>
          <w:szCs w:val="24"/>
        </w:rPr>
        <w:t>Implement a comprehensive treatment plan developed by the physical therapist.</w:t>
      </w:r>
    </w:p>
    <w:p w:rsidR="00BA5876" w:rsidRPr="00BA5876" w:rsidRDefault="00BA5876" w:rsidP="00BA58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A5876">
        <w:rPr>
          <w:sz w:val="24"/>
          <w:szCs w:val="24"/>
        </w:rPr>
        <w:t xml:space="preserve">Effectively collaborate as members of an </w:t>
      </w:r>
      <w:proofErr w:type="spellStart"/>
      <w:r w:rsidRPr="00BA5876">
        <w:rPr>
          <w:sz w:val="24"/>
          <w:szCs w:val="24"/>
        </w:rPr>
        <w:t>interprofessional</w:t>
      </w:r>
      <w:proofErr w:type="spellEnd"/>
      <w:r w:rsidRPr="00BA5876">
        <w:rPr>
          <w:sz w:val="24"/>
          <w:szCs w:val="24"/>
        </w:rPr>
        <w:t xml:space="preserve"> healthcare team by demonstrating professional behavior in all interactions within the role and responsibilities of the physical therapist assistant</w:t>
      </w:r>
    </w:p>
    <w:p w:rsidR="00BA5876" w:rsidRPr="00BA5876" w:rsidRDefault="00BA5876" w:rsidP="00BA58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A5876">
        <w:rPr>
          <w:sz w:val="24"/>
          <w:szCs w:val="24"/>
        </w:rPr>
        <w:t>Demonstrate effective oral, written and nonverbal communication as it relates to a culturally diverse population</w:t>
      </w:r>
    </w:p>
    <w:p w:rsidR="00BA5876" w:rsidRPr="00BA5876" w:rsidRDefault="00BA5876" w:rsidP="00BA58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A5876">
        <w:rPr>
          <w:sz w:val="24"/>
          <w:szCs w:val="24"/>
        </w:rPr>
        <w:t>Successfully integrate concepts from general education courses and PTA technical courses into physical therapy practice</w:t>
      </w:r>
    </w:p>
    <w:p w:rsidR="00BA5876" w:rsidRPr="00BA5876" w:rsidRDefault="00BA5876" w:rsidP="00BA58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A5876">
        <w:rPr>
          <w:sz w:val="24"/>
          <w:szCs w:val="24"/>
        </w:rPr>
        <w:t>Demonstrate a commitment to life-long learning, evidence-based practice and professional growth in physical therapy practice.</w:t>
      </w:r>
    </w:p>
    <w:p w:rsidR="00CB5CA6" w:rsidRDefault="00CB5CA6" w:rsidP="009A0252">
      <w:pPr>
        <w:pStyle w:val="NoSpacing"/>
      </w:pPr>
    </w:p>
    <w:p w:rsidR="00CB5CA6" w:rsidRDefault="00CB5CA6" w:rsidP="009A0252">
      <w:pPr>
        <w:pStyle w:val="NoSpacing"/>
      </w:pPr>
    </w:p>
    <w:p w:rsidR="009A0252" w:rsidRDefault="009A0252" w:rsidP="009A0252">
      <w:pPr>
        <w:pStyle w:val="NoSpacing"/>
      </w:pPr>
    </w:p>
    <w:p w:rsidR="009A0252" w:rsidRDefault="009A0252" w:rsidP="009A0252">
      <w:pPr>
        <w:pStyle w:val="NoSpacing"/>
      </w:pPr>
    </w:p>
    <w:p w:rsidR="00DB3B1F" w:rsidRDefault="00DB3B1F"/>
    <w:sectPr w:rsidR="00DB3B1F" w:rsidSect="00DB3B1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44A" w:rsidRDefault="009C644A">
      <w:pPr>
        <w:spacing w:after="0" w:line="240" w:lineRule="auto"/>
      </w:pPr>
      <w:r>
        <w:separator/>
      </w:r>
    </w:p>
  </w:endnote>
  <w:endnote w:type="continuationSeparator" w:id="0">
    <w:p w:rsidR="009C644A" w:rsidRDefault="009C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44A" w:rsidRDefault="009C644A">
      <w:pPr>
        <w:spacing w:after="0" w:line="240" w:lineRule="auto"/>
      </w:pPr>
      <w:r>
        <w:separator/>
      </w:r>
    </w:p>
  </w:footnote>
  <w:footnote w:type="continuationSeparator" w:id="0">
    <w:p w:rsidR="009C644A" w:rsidRDefault="009C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225" w:rsidRDefault="009A0252">
    <w:pPr>
      <w:pStyle w:val="Header"/>
    </w:pPr>
    <w:r>
      <w:tab/>
    </w:r>
    <w:r w:rsidR="00EC064B" w:rsidRPr="00EC064B">
      <w:rPr>
        <w:noProof/>
      </w:rPr>
      <w:drawing>
        <wp:inline distT="0" distB="0" distL="0" distR="0">
          <wp:extent cx="2733675" cy="857250"/>
          <wp:effectExtent l="0" t="0" r="9525" b="0"/>
          <wp:docPr id="1" name="Picture 1" descr="\\w23mainfsv01\users\A00387635\Policy and Procedure Manual\Copy of TJC Logo - black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23mainfsv01\users\A00387635\Policy and Procedure Manual\Copy of TJC Logo - black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A12225" w:rsidRDefault="008428B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634D9"/>
    <w:multiLevelType w:val="hybridMultilevel"/>
    <w:tmpl w:val="DAE8A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52"/>
    <w:rsid w:val="00006655"/>
    <w:rsid w:val="00180869"/>
    <w:rsid w:val="002D532F"/>
    <w:rsid w:val="002D7E95"/>
    <w:rsid w:val="0033684C"/>
    <w:rsid w:val="005B0D9E"/>
    <w:rsid w:val="00646ABE"/>
    <w:rsid w:val="00654472"/>
    <w:rsid w:val="00663D6A"/>
    <w:rsid w:val="007C5190"/>
    <w:rsid w:val="008428B8"/>
    <w:rsid w:val="009A0252"/>
    <w:rsid w:val="009C644A"/>
    <w:rsid w:val="00A161AE"/>
    <w:rsid w:val="00A32CC3"/>
    <w:rsid w:val="00A924CC"/>
    <w:rsid w:val="00BA5876"/>
    <w:rsid w:val="00C65393"/>
    <w:rsid w:val="00C66923"/>
    <w:rsid w:val="00C8782B"/>
    <w:rsid w:val="00CB5CA6"/>
    <w:rsid w:val="00D07F13"/>
    <w:rsid w:val="00D27207"/>
    <w:rsid w:val="00DB3B1F"/>
    <w:rsid w:val="00E96130"/>
    <w:rsid w:val="00EA0B11"/>
    <w:rsid w:val="00EC064B"/>
    <w:rsid w:val="00EE6706"/>
    <w:rsid w:val="00F50EDA"/>
    <w:rsid w:val="00F67B25"/>
    <w:rsid w:val="00FF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25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252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A0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25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AE"/>
    <w:rPr>
      <w:rFonts w:ascii="Segoe UI" w:eastAsiaTheme="minorEastAsia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63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D6A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25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252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A0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25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AE"/>
    <w:rPr>
      <w:rFonts w:ascii="Segoe UI" w:eastAsiaTheme="minorEastAsia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63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D6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Macintosh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Monagan</dc:creator>
  <cp:keywords/>
  <dc:description/>
  <cp:lastModifiedBy>creativeservices</cp:lastModifiedBy>
  <cp:revision>2</cp:revision>
  <cp:lastPrinted>2014-11-18T19:44:00Z</cp:lastPrinted>
  <dcterms:created xsi:type="dcterms:W3CDTF">2015-03-04T19:51:00Z</dcterms:created>
  <dcterms:modified xsi:type="dcterms:W3CDTF">2015-03-04T19:51:00Z</dcterms:modified>
</cp:coreProperties>
</file>