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9C7B709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01/1</w:t>
      </w:r>
      <w:r w:rsidR="005D3814">
        <w:rPr>
          <w:rFonts w:ascii="Lato" w:hAnsi="Lato"/>
          <w:sz w:val="24"/>
          <w:szCs w:val="24"/>
        </w:rPr>
        <w:t>6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6410272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B37972">
        <w:rPr>
          <w:rFonts w:ascii="Lato" w:hAnsi="Lato"/>
          <w:color w:val="000000"/>
          <w:sz w:val="24"/>
          <w:szCs w:val="24"/>
        </w:rPr>
        <w:t xml:space="preserve"> </w:t>
      </w:r>
      <w:r w:rsidR="005D3814">
        <w:rPr>
          <w:rFonts w:ascii="Lato" w:hAnsi="Lato"/>
          <w:color w:val="000000"/>
          <w:sz w:val="24"/>
          <w:szCs w:val="24"/>
        </w:rPr>
        <w:t xml:space="preserve">three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FF344E">
        <w:rPr>
          <w:rFonts w:ascii="Lato" w:hAnsi="Lato"/>
          <w:color w:val="000000"/>
          <w:sz w:val="24"/>
          <w:szCs w:val="24"/>
        </w:rPr>
        <w:t xml:space="preserve">s </w:t>
      </w:r>
      <w:r w:rsidRPr="008F2C53">
        <w:rPr>
          <w:rFonts w:ascii="Lato" w:hAnsi="Lato"/>
          <w:color w:val="000000"/>
          <w:sz w:val="24"/>
          <w:szCs w:val="24"/>
        </w:rPr>
        <w:t xml:space="preserve">within our TJC community.  The </w:t>
      </w:r>
      <w:r w:rsidR="00FF344E">
        <w:rPr>
          <w:rFonts w:ascii="Lato" w:hAnsi="Lato"/>
          <w:color w:val="000000"/>
          <w:sz w:val="24"/>
          <w:szCs w:val="24"/>
        </w:rPr>
        <w:t>individuals</w:t>
      </w:r>
      <w:r w:rsidR="00FB1A6D">
        <w:rPr>
          <w:rFonts w:ascii="Lato" w:hAnsi="Lato"/>
          <w:color w:val="000000"/>
          <w:sz w:val="24"/>
          <w:szCs w:val="24"/>
        </w:rPr>
        <w:t xml:space="preserve"> </w:t>
      </w:r>
      <w:r w:rsidR="00FF344E">
        <w:rPr>
          <w:rFonts w:ascii="Lato" w:hAnsi="Lato"/>
          <w:color w:val="000000"/>
          <w:sz w:val="24"/>
          <w:szCs w:val="24"/>
        </w:rPr>
        <w:t>are</w:t>
      </w:r>
      <w:r w:rsidR="00FB1A6D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5241C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5241CF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4135" w14:textId="77777777" w:rsidR="007554D0" w:rsidRDefault="007554D0" w:rsidP="00271D05">
      <w:r>
        <w:separator/>
      </w:r>
    </w:p>
  </w:endnote>
  <w:endnote w:type="continuationSeparator" w:id="0">
    <w:p w14:paraId="3574E09A" w14:textId="77777777" w:rsidR="007554D0" w:rsidRDefault="007554D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34D56" w14:textId="77777777" w:rsidR="007554D0" w:rsidRDefault="007554D0" w:rsidP="00271D05">
      <w:r>
        <w:separator/>
      </w:r>
    </w:p>
  </w:footnote>
  <w:footnote w:type="continuationSeparator" w:id="0">
    <w:p w14:paraId="4418FD94" w14:textId="77777777" w:rsidR="007554D0" w:rsidRDefault="007554D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Clery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>This notification to the TJC community is issued to comply with the federal Jeanne Clery Disclosure of Campus Security Policy and Campus Crime Statistics Act (Clery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gFAKCDa0w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1F5057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D3814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344E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tjc.edu/coronavirus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covid19questions@tj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2021-01-17T02:55:00Z</dcterms:created>
  <dcterms:modified xsi:type="dcterms:W3CDTF">2021-01-17T02:55:00Z</dcterms:modified>
</cp:coreProperties>
</file>