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D43C05" w14:textId="77777777" w:rsidR="00184E7C" w:rsidRDefault="00184E7C" w:rsidP="00184E7C">
      <w:pPr>
        <w:shd w:val="clear" w:color="auto" w:fill="FFFFFF"/>
        <w:spacing w:after="75" w:line="660" w:lineRule="atLeast"/>
        <w:textAlignment w:val="baseline"/>
        <w:outlineLvl w:val="0"/>
        <w:rPr>
          <w:rFonts w:ascii="Lato Black" w:eastAsia="Times New Roman" w:hAnsi="Lato Black" w:cs="Times New Roman"/>
          <w:b/>
          <w:bCs/>
          <w:color w:val="000000"/>
          <w:kern w:val="36"/>
          <w:sz w:val="32"/>
          <w:szCs w:val="32"/>
        </w:rPr>
      </w:pPr>
      <w:r>
        <w:rPr>
          <w:rFonts w:ascii="Lato Black" w:eastAsia="Times New Roman" w:hAnsi="Lato Black" w:cs="Times New Roman"/>
          <w:b/>
          <w:bCs/>
          <w:color w:val="000000"/>
          <w:kern w:val="36"/>
          <w:sz w:val="32"/>
          <w:szCs w:val="32"/>
        </w:rPr>
        <w:t xml:space="preserve">TJC Notification per </w:t>
      </w:r>
      <w:proofErr w:type="spellStart"/>
      <w:r>
        <w:rPr>
          <w:rFonts w:ascii="Lato Black" w:eastAsia="Times New Roman" w:hAnsi="Lato Black" w:cs="Times New Roman"/>
          <w:b/>
          <w:bCs/>
          <w:color w:val="000000"/>
          <w:kern w:val="36"/>
          <w:sz w:val="32"/>
          <w:szCs w:val="32"/>
        </w:rPr>
        <w:t>Clery</w:t>
      </w:r>
      <w:proofErr w:type="spellEnd"/>
      <w:r>
        <w:rPr>
          <w:rFonts w:ascii="Lato Black" w:eastAsia="Times New Roman" w:hAnsi="Lato Black" w:cs="Times New Roman"/>
          <w:b/>
          <w:bCs/>
          <w:color w:val="000000"/>
          <w:kern w:val="36"/>
          <w:sz w:val="32"/>
          <w:szCs w:val="32"/>
        </w:rPr>
        <w:t xml:space="preserve"> requirements for COVID-19 case </w:t>
      </w:r>
    </w:p>
    <w:p w14:paraId="07911714" w14:textId="77777777" w:rsidR="00184E7C" w:rsidRDefault="00184E7C" w:rsidP="00184E7C">
      <w:pPr>
        <w:shd w:val="clear" w:color="auto" w:fill="FFFFFF"/>
        <w:spacing w:line="0" w:lineRule="auto"/>
        <w:jc w:val="center"/>
        <w:textAlignment w:val="baseline"/>
        <w:rPr>
          <w:rFonts w:ascii="Helvetica" w:eastAsia="Times New Roman" w:hAnsi="Helvetica" w:cs="Helvetica"/>
          <w:color w:val="FFFFFF"/>
          <w:sz w:val="2"/>
          <w:szCs w:val="2"/>
        </w:rPr>
      </w:pPr>
      <w:r>
        <w:rPr>
          <w:rFonts w:ascii="Helvetica" w:eastAsia="Times New Roman" w:hAnsi="Helvetica" w:cs="Helvetica"/>
          <w:b/>
          <w:bCs/>
          <w:caps/>
          <w:color w:val="32363B"/>
          <w:sz w:val="17"/>
          <w:szCs w:val="17"/>
          <w:bdr w:val="single" w:sz="6" w:space="0" w:color="CCCCCC" w:frame="1"/>
          <w:shd w:val="clear" w:color="auto" w:fill="FFFFFF"/>
        </w:rPr>
        <w:t>3510</w:t>
      </w:r>
    </w:p>
    <w:p w14:paraId="672A6659" w14:textId="77777777" w:rsidR="00184E7C" w:rsidRDefault="00184E7C" w:rsidP="00184E7C">
      <w:pPr>
        <w:rPr>
          <w:rFonts w:ascii="Lato" w:hAnsi="Lato"/>
          <w:sz w:val="24"/>
          <w:szCs w:val="24"/>
        </w:rPr>
      </w:pPr>
    </w:p>
    <w:p w14:paraId="77AF23E2" w14:textId="77777777" w:rsidR="00184E7C" w:rsidRDefault="00184E7C" w:rsidP="00184E7C">
      <w:pPr>
        <w:shd w:val="clear" w:color="auto" w:fill="FFFFFF"/>
        <w:rPr>
          <w:rFonts w:ascii="Lato" w:hAnsi="Lato"/>
          <w:color w:val="2F5597"/>
          <w:sz w:val="24"/>
          <w:szCs w:val="24"/>
        </w:rPr>
      </w:pPr>
      <w:r>
        <w:rPr>
          <w:rFonts w:ascii="Lato" w:hAnsi="Lato"/>
          <w:color w:val="2F5597"/>
          <w:sz w:val="24"/>
          <w:szCs w:val="24"/>
        </w:rPr>
        <w:t xml:space="preserve">This notification to the TJC community is issued to comply with the federal Jeanne </w:t>
      </w:r>
      <w:proofErr w:type="spellStart"/>
      <w:r>
        <w:rPr>
          <w:rFonts w:ascii="Lato" w:hAnsi="Lato"/>
          <w:color w:val="2F5597"/>
          <w:sz w:val="24"/>
          <w:szCs w:val="24"/>
        </w:rPr>
        <w:t>Clery</w:t>
      </w:r>
      <w:proofErr w:type="spellEnd"/>
      <w:r>
        <w:rPr>
          <w:rFonts w:ascii="Lato" w:hAnsi="Lato"/>
          <w:color w:val="2F5597"/>
          <w:sz w:val="24"/>
          <w:szCs w:val="24"/>
        </w:rPr>
        <w:t xml:space="preserve"> Disclosure of Campus Security Policy and Campus Crime Statistics Act (</w:t>
      </w:r>
      <w:proofErr w:type="spellStart"/>
      <w:r>
        <w:rPr>
          <w:rFonts w:ascii="Lato" w:hAnsi="Lato"/>
          <w:color w:val="2F5597"/>
          <w:sz w:val="24"/>
          <w:szCs w:val="24"/>
        </w:rPr>
        <w:t>Clery</w:t>
      </w:r>
      <w:proofErr w:type="spellEnd"/>
      <w:r>
        <w:rPr>
          <w:rFonts w:ascii="Lato" w:hAnsi="Lato"/>
          <w:color w:val="2F5597"/>
          <w:sz w:val="24"/>
          <w:szCs w:val="24"/>
        </w:rPr>
        <w:t xml:space="preserve"> Act).</w:t>
      </w:r>
    </w:p>
    <w:p w14:paraId="0A37501D" w14:textId="77777777" w:rsidR="00406FC2" w:rsidRDefault="00406FC2" w:rsidP="00F47260">
      <w:pPr>
        <w:rPr>
          <w:rFonts w:ascii="Lato" w:hAnsi="Lato"/>
          <w:sz w:val="24"/>
          <w:szCs w:val="24"/>
        </w:rPr>
      </w:pPr>
    </w:p>
    <w:p w14:paraId="0D35666E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07/01/2020</w:t>
      </w:r>
    </w:p>
    <w:p w14:paraId="5DAB6C7B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</w:p>
    <w:p w14:paraId="6A4D6DE6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6E7BEAA2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3C224C72" w14:textId="657241F0" w:rsidR="00F47260" w:rsidRPr="00F47260" w:rsidRDefault="00F47260" w:rsidP="74113F09">
      <w:pPr>
        <w:shd w:val="clear" w:color="auto" w:fill="FFFFFF" w:themeFill="background1"/>
        <w:rPr>
          <w:rFonts w:ascii="Lato" w:hAnsi="Lato"/>
          <w:sz w:val="24"/>
          <w:szCs w:val="24"/>
        </w:rPr>
      </w:pPr>
      <w:r w:rsidRPr="74113F09">
        <w:rPr>
          <w:rFonts w:ascii="Lato" w:hAnsi="Lato"/>
          <w:color w:val="000000" w:themeColor="text1"/>
          <w:sz w:val="24"/>
          <w:szCs w:val="24"/>
        </w:rPr>
        <w:t>We have been informed of</w:t>
      </w:r>
      <w:r w:rsidR="00765602" w:rsidRPr="74113F09">
        <w:rPr>
          <w:rFonts w:ascii="Lato" w:hAnsi="Lato"/>
          <w:color w:val="000000" w:themeColor="text1"/>
          <w:sz w:val="24"/>
          <w:szCs w:val="24"/>
        </w:rPr>
        <w:t xml:space="preserve"> t</w:t>
      </w:r>
      <w:r w:rsidR="23A35292" w:rsidRPr="74113F09">
        <w:rPr>
          <w:rFonts w:ascii="Lato" w:hAnsi="Lato"/>
          <w:color w:val="000000" w:themeColor="text1"/>
          <w:sz w:val="24"/>
          <w:szCs w:val="24"/>
        </w:rPr>
        <w:t>hree</w:t>
      </w:r>
      <w:r w:rsidRPr="74113F09">
        <w:rPr>
          <w:rFonts w:ascii="Lato" w:hAnsi="Lato"/>
          <w:color w:val="000000" w:themeColor="text1"/>
          <w:sz w:val="24"/>
          <w:szCs w:val="24"/>
        </w:rPr>
        <w:t xml:space="preserve"> confirmed positive COVID-19 test results within our TJC community</w:t>
      </w:r>
      <w:r w:rsidR="000F438D">
        <w:rPr>
          <w:rFonts w:ascii="Lato" w:hAnsi="Lato"/>
          <w:color w:val="000000" w:themeColor="text1"/>
          <w:sz w:val="24"/>
          <w:szCs w:val="24"/>
        </w:rPr>
        <w:t xml:space="preserve">. </w:t>
      </w:r>
      <w:r w:rsidR="000F438D" w:rsidRPr="000F438D">
        <w:rPr>
          <w:rFonts w:ascii="Lato" w:hAnsi="Lato"/>
          <w:color w:val="000000" w:themeColor="text1"/>
          <w:sz w:val="24"/>
          <w:szCs w:val="24"/>
        </w:rPr>
        <w:t>The three individuals were at three distinct TJC sites prior to their positive tests and are not related.</w:t>
      </w:r>
      <w:r w:rsidRPr="74113F09">
        <w:rPr>
          <w:rFonts w:ascii="Lato" w:hAnsi="Lato"/>
          <w:color w:val="000000" w:themeColor="text1"/>
          <w:sz w:val="24"/>
          <w:szCs w:val="24"/>
        </w:rPr>
        <w:t xml:space="preserve"> The individual</w:t>
      </w:r>
      <w:r w:rsidR="004E61FA" w:rsidRPr="74113F09">
        <w:rPr>
          <w:rFonts w:ascii="Lato" w:hAnsi="Lato"/>
          <w:color w:val="000000" w:themeColor="text1"/>
          <w:sz w:val="24"/>
          <w:szCs w:val="24"/>
        </w:rPr>
        <w:t>s</w:t>
      </w:r>
      <w:r w:rsidRPr="74113F09">
        <w:rPr>
          <w:rFonts w:ascii="Lato" w:hAnsi="Lato"/>
          <w:color w:val="000000" w:themeColor="text1"/>
          <w:sz w:val="24"/>
          <w:szCs w:val="24"/>
        </w:rPr>
        <w:t xml:space="preserve"> </w:t>
      </w:r>
      <w:r w:rsidR="004E61FA" w:rsidRPr="74113F09">
        <w:rPr>
          <w:rFonts w:ascii="Lato" w:hAnsi="Lato"/>
          <w:color w:val="000000" w:themeColor="text1"/>
          <w:sz w:val="24"/>
          <w:szCs w:val="24"/>
        </w:rPr>
        <w:t xml:space="preserve">are </w:t>
      </w:r>
      <w:r w:rsidRPr="74113F09">
        <w:rPr>
          <w:rFonts w:ascii="Lato" w:hAnsi="Lato"/>
          <w:color w:val="000000" w:themeColor="text1"/>
          <w:sz w:val="24"/>
          <w:szCs w:val="24"/>
        </w:rPr>
        <w:t>currently in quarantine and following strict medical guidelines.</w:t>
      </w:r>
      <w:bookmarkStart w:id="0" w:name="_GoBack"/>
      <w:bookmarkEnd w:id="0"/>
    </w:p>
    <w:p w14:paraId="63E4A9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F2EDF4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4F6584BE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558545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09AF38FC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8FAA77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00E6CD63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DE994AE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652A3DA5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15AA318D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8FAE44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1512BE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104F6EF6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When the individual</w:t>
      </w:r>
      <w:r w:rsidR="006473F4">
        <w:rPr>
          <w:rFonts w:ascii="Lato" w:eastAsia="Times New Roman" w:hAnsi="Lato"/>
          <w:color w:val="000000"/>
          <w:sz w:val="24"/>
          <w:szCs w:val="24"/>
        </w:rPr>
        <w:t xml:space="preserve"> </w:t>
      </w:r>
      <w:r w:rsidRPr="00F47260">
        <w:rPr>
          <w:rFonts w:ascii="Lato" w:eastAsia="Times New Roman" w:hAnsi="Lato"/>
          <w:color w:val="000000"/>
          <w:sz w:val="24"/>
          <w:szCs w:val="24"/>
        </w:rPr>
        <w:t>has been clear of symptoms for three days, and their physician provides a release, they will be allowed to return to TJC facilities.</w:t>
      </w:r>
    </w:p>
    <w:p w14:paraId="46DBE2E0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0DA7063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257DA68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4662417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40955FA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2092027D" w14:textId="77777777" w:rsidR="00F47260" w:rsidRPr="00F47260" w:rsidRDefault="000F438D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5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2B2FFC26" w14:textId="77777777" w:rsidR="00F47260" w:rsidRPr="00F47260" w:rsidRDefault="000F438D" w:rsidP="00F47260">
      <w:pPr>
        <w:rPr>
          <w:rFonts w:ascii="Lato" w:hAnsi="Lato"/>
          <w:sz w:val="24"/>
          <w:szCs w:val="24"/>
        </w:rPr>
      </w:pPr>
      <w:hyperlink r:id="rId6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4B8484D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1B3C2F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For any questions or concern, please email </w:t>
      </w:r>
      <w:hyperlink r:id="rId7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4F8F56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9268C4F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We appreciate and care about everyone in our TJC community, and encourage you to take the appropriate precautions to protect yourself and others.</w:t>
      </w:r>
    </w:p>
    <w:p w14:paraId="649CC1FA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ato Black">
    <w:panose1 w:val="020F0502020204030203"/>
    <w:charset w:val="00"/>
    <w:family w:val="auto"/>
    <w:pitch w:val="variable"/>
    <w:sig w:usb0="E10002FF" w:usb1="5000ECFF" w:usb2="0000002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ato">
    <w:panose1 w:val="020F0502020204030203"/>
    <w:charset w:val="00"/>
    <w:family w:val="auto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qgUAEkfjeCwAAAA="/>
  </w:docVars>
  <w:rsids>
    <w:rsidRoot w:val="00F47260"/>
    <w:rsid w:val="000F438D"/>
    <w:rsid w:val="00184E7C"/>
    <w:rsid w:val="001F0950"/>
    <w:rsid w:val="00406FC2"/>
    <w:rsid w:val="004E61FA"/>
    <w:rsid w:val="005324A8"/>
    <w:rsid w:val="00571A23"/>
    <w:rsid w:val="006473F4"/>
    <w:rsid w:val="00765602"/>
    <w:rsid w:val="00F47260"/>
    <w:rsid w:val="23A35292"/>
    <w:rsid w:val="52E1D139"/>
    <w:rsid w:val="7411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F0A86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tjc.edu/coronavirus" TargetMode="External"/><Relationship Id="rId6" Type="http://schemas.openxmlformats.org/officeDocument/2006/relationships/hyperlink" Target="https://www.cdc.gov/coronavirus/2019-nCoV/index.html" TargetMode="External"/><Relationship Id="rId7" Type="http://schemas.openxmlformats.org/officeDocument/2006/relationships/hyperlink" Target="mailto:covid19questions@tjc.ed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379</Words>
  <Characters>2162</Characters>
  <Application>Microsoft Macintosh Word</Application>
  <DocSecurity>0</DocSecurity>
  <Lines>18</Lines>
  <Paragraphs>5</Paragraphs>
  <ScaleCrop>false</ScaleCrop>
  <Company>Tyler Junior College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Microsoft Office User</cp:lastModifiedBy>
  <cp:revision>4</cp:revision>
  <cp:lastPrinted>2020-07-01T18:45:00Z</cp:lastPrinted>
  <dcterms:created xsi:type="dcterms:W3CDTF">2020-07-01T22:48:00Z</dcterms:created>
  <dcterms:modified xsi:type="dcterms:W3CDTF">2020-07-02T14:00:00Z</dcterms:modified>
</cp:coreProperties>
</file>