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24" w:rsidRDefault="00F17F24">
      <w:bookmarkStart w:id="0" w:name="_GoBack"/>
      <w:bookmarkEnd w:id="0"/>
    </w:p>
    <w:p w:rsidR="00C07CA5" w:rsidRDefault="00C07CA5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C07CA5" w:rsidRPr="00C07CA5" w:rsidTr="005F2D9B">
        <w:trPr>
          <w:trHeight w:val="890"/>
        </w:trPr>
        <w:tc>
          <w:tcPr>
            <w:tcW w:w="9330" w:type="dxa"/>
          </w:tcPr>
          <w:p w:rsidR="00C07CA5" w:rsidRPr="00C07CA5" w:rsidRDefault="00C07CA5" w:rsidP="005F2D9B">
            <w:pPr>
              <w:rPr>
                <w:rFonts w:ascii="Arial" w:hAnsi="Arial" w:cs="Arial"/>
              </w:rPr>
            </w:pP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>CRITICAL THINKING – Students will: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  <w:t xml:space="preserve">Generate and communicate ideas by combining, changing, or          </w:t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1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 xml:space="preserve">reapplying existing information (CT 1) 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Gather and assess information relevant to a question</w:t>
            </w:r>
            <w:r w:rsidRPr="00C07CA5">
              <w:rPr>
                <w:rFonts w:ascii="Arial" w:hAnsi="Arial" w:cs="Arial"/>
              </w:rPr>
              <w:tab/>
              <w:t>(CT 2)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2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Analyze, evaluate, and synthesize information</w:t>
            </w:r>
            <w:r w:rsidRPr="00C07CA5">
              <w:rPr>
                <w:rFonts w:ascii="Arial" w:hAnsi="Arial" w:cs="Arial"/>
              </w:rPr>
              <w:tab/>
              <w:t>(CT 3)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3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</w:tc>
      </w:tr>
      <w:tr w:rsidR="00C07CA5" w:rsidRPr="00C07CA5" w:rsidTr="005F2D9B">
        <w:trPr>
          <w:trHeight w:val="890"/>
        </w:trPr>
        <w:tc>
          <w:tcPr>
            <w:tcW w:w="9330" w:type="dxa"/>
          </w:tcPr>
          <w:p w:rsidR="00C07CA5" w:rsidRPr="00C07CA5" w:rsidRDefault="00C07CA5" w:rsidP="005F2D9B">
            <w:pPr>
              <w:rPr>
                <w:rFonts w:ascii="Arial" w:hAnsi="Arial" w:cs="Arial"/>
              </w:rPr>
            </w:pP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>COMMUNICATION – Students will:</w:t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Develop, interpret and express ideas through written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4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communication (CS 1)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 xml:space="preserve">Develop, interpret and express ideas through oral 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5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communication (CS 2)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 xml:space="preserve">Develop, interpret and express ideas through visual 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6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communication (CS 3)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</w:tc>
      </w:tr>
      <w:tr w:rsidR="00C07CA5" w:rsidRPr="00C07CA5" w:rsidTr="005F2D9B">
        <w:trPr>
          <w:trHeight w:val="890"/>
        </w:trPr>
        <w:tc>
          <w:tcPr>
            <w:tcW w:w="9330" w:type="dxa"/>
          </w:tcPr>
          <w:p w:rsidR="00C07CA5" w:rsidRPr="00C07CA5" w:rsidRDefault="00C07CA5" w:rsidP="005F2D9B">
            <w:pPr>
              <w:rPr>
                <w:rFonts w:ascii="Arial" w:hAnsi="Arial" w:cs="Arial"/>
              </w:rPr>
            </w:pP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>EMPIRICAL AND QUANTITATIVE SKILLS – Students will:</w:t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Manipulate and analyze numerical data and arrive at an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7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informed conclusion (EQS 1)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Manipulate and analyze observable facts and arrive at an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8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informed conclusion</w:t>
            </w:r>
            <w:r w:rsidRPr="00C07CA5">
              <w:rPr>
                <w:rFonts w:ascii="Arial" w:hAnsi="Arial" w:cs="Arial"/>
              </w:rPr>
              <w:tab/>
              <w:t xml:space="preserve"> (EQS 2)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</w:r>
          </w:p>
        </w:tc>
      </w:tr>
      <w:tr w:rsidR="00C07CA5" w:rsidRPr="00C07CA5" w:rsidTr="005F2D9B">
        <w:trPr>
          <w:trHeight w:val="890"/>
        </w:trPr>
        <w:tc>
          <w:tcPr>
            <w:tcW w:w="9330" w:type="dxa"/>
          </w:tcPr>
          <w:p w:rsidR="00C07CA5" w:rsidRPr="00C07CA5" w:rsidRDefault="00C07CA5" w:rsidP="005F2D9B">
            <w:pPr>
              <w:rPr>
                <w:rFonts w:ascii="Arial" w:hAnsi="Arial" w:cs="Arial"/>
              </w:rPr>
            </w:pP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>TEAMWORK – Students will:</w:t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Integrate different viewpoints as a member of a team (TW 1)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9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Work with others to support and accomplish a shared goal (TW 2)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10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</w:tc>
      </w:tr>
      <w:tr w:rsidR="00C07CA5" w:rsidRPr="00C07CA5" w:rsidTr="005F2D9B">
        <w:trPr>
          <w:trHeight w:val="890"/>
        </w:trPr>
        <w:tc>
          <w:tcPr>
            <w:tcW w:w="9330" w:type="dxa"/>
          </w:tcPr>
          <w:p w:rsidR="00C07CA5" w:rsidRPr="00C07CA5" w:rsidRDefault="00C07CA5" w:rsidP="005F2D9B">
            <w:pPr>
              <w:rPr>
                <w:rFonts w:ascii="Arial" w:hAnsi="Arial" w:cs="Arial"/>
              </w:rPr>
            </w:pP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>SOCIAL RESPONSIBILITY – Students will:</w:t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Demonstrate intercultural competence (SR 1)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11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Identify civic responsibility (SR 2)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12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Engage in regional, national and global communities (SR 3)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13"/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</w:p>
        </w:tc>
      </w:tr>
      <w:tr w:rsidR="00C07CA5" w:rsidRPr="00C07CA5" w:rsidTr="005F2D9B">
        <w:trPr>
          <w:trHeight w:val="1448"/>
        </w:trPr>
        <w:tc>
          <w:tcPr>
            <w:tcW w:w="9330" w:type="dxa"/>
          </w:tcPr>
          <w:p w:rsidR="00C07CA5" w:rsidRPr="00C07CA5" w:rsidRDefault="00C07CA5" w:rsidP="005F2D9B">
            <w:pPr>
              <w:rPr>
                <w:rFonts w:ascii="Arial" w:hAnsi="Arial" w:cs="Arial"/>
              </w:rPr>
            </w:pP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>PERSONAL RESPONSIBILITY – Students will:</w:t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>Evaluate choices and actions, and relate consequences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C07CA5">
              <w:rPr>
                <w:rFonts w:ascii="Arial" w:hAnsi="Arial" w:cs="Arial"/>
              </w:rPr>
              <w:instrText xml:space="preserve"> FORMCHECKBOX </w:instrText>
            </w:r>
            <w:r w:rsidRPr="00C07CA5">
              <w:rPr>
                <w:rFonts w:ascii="Arial" w:hAnsi="Arial" w:cs="Arial"/>
              </w:rPr>
            </w:r>
            <w:r w:rsidRPr="00C07CA5">
              <w:rPr>
                <w:rFonts w:ascii="Arial" w:hAnsi="Arial" w:cs="Arial"/>
              </w:rPr>
              <w:fldChar w:fldCharType="end"/>
            </w:r>
            <w:bookmarkEnd w:id="14"/>
            <w:r w:rsidRPr="00C07CA5">
              <w:rPr>
                <w:rFonts w:ascii="Arial" w:hAnsi="Arial" w:cs="Arial"/>
              </w:rPr>
              <w:tab/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  <w:t xml:space="preserve">to decision-making (PR 1) </w:t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  <w:r w:rsidRPr="00C07CA5">
              <w:rPr>
                <w:rFonts w:ascii="Arial" w:hAnsi="Arial" w:cs="Arial"/>
              </w:rPr>
              <w:tab/>
            </w:r>
            <w:r w:rsidRPr="00C07CA5">
              <w:rPr>
                <w:rFonts w:ascii="Arial" w:hAnsi="Arial" w:cs="Arial"/>
              </w:rPr>
              <w:tab/>
            </w:r>
          </w:p>
          <w:p w:rsidR="00C07CA5" w:rsidRPr="00C07CA5" w:rsidRDefault="00C07CA5" w:rsidP="005F2D9B">
            <w:pPr>
              <w:rPr>
                <w:rFonts w:ascii="Arial" w:hAnsi="Arial" w:cs="Arial"/>
              </w:rPr>
            </w:pPr>
          </w:p>
        </w:tc>
      </w:tr>
    </w:tbl>
    <w:p w:rsidR="00C07CA5" w:rsidRPr="00C07CA5" w:rsidRDefault="00C07CA5" w:rsidP="005F2D9B">
      <w:pPr>
        <w:rPr>
          <w:rFonts w:ascii="Arial" w:hAnsi="Arial" w:cs="Arial"/>
        </w:rPr>
      </w:pPr>
    </w:p>
    <w:sectPr w:rsidR="00C07CA5" w:rsidRPr="00C07CA5" w:rsidSect="005F2D9B">
      <w:headerReference w:type="default" r:id="rId7"/>
      <w:foot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9B" w:rsidRDefault="005F2D9B" w:rsidP="00C07CA5">
      <w:r>
        <w:separator/>
      </w:r>
    </w:p>
  </w:endnote>
  <w:endnote w:type="continuationSeparator" w:id="0">
    <w:p w:rsidR="005F2D9B" w:rsidRDefault="005F2D9B" w:rsidP="00C0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9B" w:rsidRPr="005F2D9B" w:rsidRDefault="005F2D9B">
    <w:pPr>
      <w:pStyle w:val="Footer"/>
      <w:rPr>
        <w:sz w:val="20"/>
        <w:szCs w:val="20"/>
      </w:rPr>
    </w:pPr>
    <w:r w:rsidRPr="005F2D9B">
      <w:rPr>
        <w:sz w:val="20"/>
        <w:szCs w:val="20"/>
      </w:rPr>
      <w:t>Effective fall 2014</w:t>
    </w:r>
  </w:p>
  <w:p w:rsidR="005F2D9B" w:rsidRDefault="005F2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9B" w:rsidRDefault="005F2D9B" w:rsidP="00C07CA5">
      <w:r>
        <w:separator/>
      </w:r>
    </w:p>
  </w:footnote>
  <w:footnote w:type="continuationSeparator" w:id="0">
    <w:p w:rsidR="005F2D9B" w:rsidRDefault="005F2D9B" w:rsidP="00C0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mallCaps/>
        <w:sz w:val="40"/>
        <w:szCs w:val="40"/>
      </w:rPr>
      <w:alias w:val="Title"/>
      <w:id w:val="77738743"/>
      <w:placeholder>
        <w:docPart w:val="F91D4F2C05B14AC5942240B72FD7AF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2D9B" w:rsidRPr="00C07CA5" w:rsidRDefault="002C7D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mallCaps/>
            <w:sz w:val="32"/>
            <w:szCs w:val="32"/>
          </w:rPr>
        </w:pPr>
        <w:r w:rsidRPr="002C7D80">
          <w:rPr>
            <w:rFonts w:asciiTheme="majorHAnsi" w:eastAsiaTheme="majorEastAsia" w:hAnsiTheme="majorHAnsi" w:cstheme="majorBidi"/>
            <w:smallCaps/>
            <w:sz w:val="40"/>
            <w:szCs w:val="40"/>
          </w:rPr>
          <w:t>College Student Learning Outcomes</w:t>
        </w:r>
      </w:p>
    </w:sdtContent>
  </w:sdt>
  <w:p w:rsidR="005F2D9B" w:rsidRDefault="005F2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A5"/>
    <w:rsid w:val="002C7D80"/>
    <w:rsid w:val="005F2D9B"/>
    <w:rsid w:val="00C07CA5"/>
    <w:rsid w:val="00EC202D"/>
    <w:rsid w:val="00F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A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A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A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1D4F2C05B14AC5942240B72FD7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E8B5-E28A-45D6-89EF-7D2F8195F688}"/>
      </w:docPartPr>
      <w:docPartBody>
        <w:p w:rsidR="001728B8" w:rsidRDefault="001728B8" w:rsidP="001728B8">
          <w:pPr>
            <w:pStyle w:val="F91D4F2C05B14AC5942240B72FD7AF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8"/>
    <w:rsid w:val="001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1D4F2C05B14AC5942240B72FD7AFB0">
    <w:name w:val="F91D4F2C05B14AC5942240B72FD7AFB0"/>
    <w:rsid w:val="001728B8"/>
  </w:style>
  <w:style w:type="paragraph" w:customStyle="1" w:styleId="FE34173EB30F45A896F207B2705EAEDC">
    <w:name w:val="FE34173EB30F45A896F207B2705EAEDC"/>
    <w:rsid w:val="00172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1D4F2C05B14AC5942240B72FD7AFB0">
    <w:name w:val="F91D4F2C05B14AC5942240B72FD7AFB0"/>
    <w:rsid w:val="001728B8"/>
  </w:style>
  <w:style w:type="paragraph" w:customStyle="1" w:styleId="FE34173EB30F45A896F207B2705EAEDC">
    <w:name w:val="FE34173EB30F45A896F207B2705EAEDC"/>
    <w:rsid w:val="00172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Education/Core Curriculum Competencies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Student Learning Outcomes</dc:title>
  <dc:creator>Molly McCoy</dc:creator>
  <cp:lastModifiedBy>Molly McCoy</cp:lastModifiedBy>
  <cp:revision>3</cp:revision>
  <cp:lastPrinted>2014-05-07T14:51:00Z</cp:lastPrinted>
  <dcterms:created xsi:type="dcterms:W3CDTF">2014-05-07T14:30:00Z</dcterms:created>
  <dcterms:modified xsi:type="dcterms:W3CDTF">2014-05-07T14:52:00Z</dcterms:modified>
</cp:coreProperties>
</file>